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7CD12" w14:textId="67658527" w:rsidR="00027760" w:rsidRPr="00EA5F9C" w:rsidRDefault="00CB4E62" w:rsidP="00CB4E62">
      <w:pPr>
        <w:ind w:right="85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EA5F9C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EA5F9C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EA5F9C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EA5F9C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EA5F9C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1073E01C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0CF34718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1C775A7A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7DC3FE14" w:rsidR="00F31D56" w:rsidRPr="00EA5F9C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1</w:t>
            </w:r>
          </w:p>
        </w:tc>
      </w:tr>
    </w:tbl>
    <w:p w14:paraId="3908D9AC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760FB560" w14:textId="1A78530B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EA5F9C" w:rsidRDefault="00CB4E62" w:rsidP="00E776FD">
      <w:pPr>
        <w:ind w:left="3969"/>
        <w:rPr>
          <w:rFonts w:ascii="Open Sans" w:hAnsi="Open Sans" w:cs="Open Sans"/>
        </w:rPr>
      </w:pPr>
    </w:p>
    <w:p w14:paraId="05E22C50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EA5F9C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EA5F9C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EA5F9C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EA5F9C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EA5F9C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  <w:b/>
              </w:rPr>
              <w:t>(AE)</w:t>
            </w:r>
            <w:r w:rsidR="00E776FD" w:rsidRPr="00EA5F9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5782FD71" w14:textId="77777777" w:rsidR="004C7F05" w:rsidRPr="00EA5F9C" w:rsidRDefault="004C7F05" w:rsidP="004C7F05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A5F9C">
              <w:rPr>
                <w:rFonts w:ascii="Open Sans" w:eastAsia="Calibri" w:hAnsi="Open Sans" w:cs="Open Sans"/>
                <w:b/>
                <w:lang w:eastAsia="en-US"/>
              </w:rPr>
              <w:t>MARCHE DE FOURNITURES COURANTES ET DE SERVICES</w:t>
            </w:r>
          </w:p>
          <w:p w14:paraId="5741C346" w14:textId="216B3228" w:rsidR="004C7F05" w:rsidRPr="00EA5F9C" w:rsidRDefault="00CF1F3D" w:rsidP="004C7F05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A5F9C">
              <w:rPr>
                <w:rFonts w:ascii="Open Sans" w:eastAsia="Calibri" w:hAnsi="Open Sans" w:cs="Open Sans"/>
                <w:b/>
                <w:lang w:eastAsia="en-US"/>
              </w:rPr>
              <w:t xml:space="preserve">MAPA </w:t>
            </w:r>
          </w:p>
          <w:p w14:paraId="10ED2B80" w14:textId="1E3251AA" w:rsidR="004C7F05" w:rsidRPr="00EA5F9C" w:rsidRDefault="004C7F05" w:rsidP="004C7F05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A5F9C">
              <w:rPr>
                <w:rFonts w:ascii="Open Sans" w:eastAsia="Calibri" w:hAnsi="Open Sans" w:cs="Open Sans"/>
                <w:b/>
                <w:lang w:eastAsia="en-US"/>
              </w:rPr>
              <w:t>Consultation GH10_2026_008</w:t>
            </w:r>
          </w:p>
          <w:p w14:paraId="0B739F7B" w14:textId="21E5A107" w:rsidR="00F31D56" w:rsidRPr="00EA5F9C" w:rsidRDefault="00F31D56" w:rsidP="004C7F05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EA5F9C">
              <w:rPr>
                <w:rFonts w:ascii="Open Sans" w:eastAsia="Calibri" w:hAnsi="Open Sans" w:cs="Open Sans"/>
                <w:b/>
                <w:lang w:eastAsia="en-US"/>
              </w:rPr>
              <w:t>Formations à la prévention des troubles musculo-squelettiques (TMS) sur l’ensemble des sites du GHU Paris-Saclay</w:t>
            </w:r>
          </w:p>
          <w:p w14:paraId="5BCC7372" w14:textId="297CAD1C" w:rsidR="004C7F05" w:rsidRPr="00EA5F9C" w:rsidRDefault="00F31D56" w:rsidP="004C7F05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EA5F9C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4C7F05" w:rsidRPr="00EA5F9C">
              <w:rPr>
                <w:rStyle w:val="lev"/>
                <w:rFonts w:ascii="Open Sans" w:hAnsi="Open Sans" w:cs="Open Sans"/>
                <w:color w:val="000000"/>
              </w:rPr>
              <w:t xml:space="preserve"> 1 : Travail sur écran</w:t>
            </w:r>
            <w:r w:rsidR="004C7F05" w:rsidRPr="00EA5F9C">
              <w:rPr>
                <w:rFonts w:ascii="Open Sans" w:hAnsi="Open Sans" w:cs="Open Sans"/>
                <w:b/>
                <w:smallCaps/>
              </w:rPr>
              <w:t xml:space="preserve"> </w:t>
            </w:r>
          </w:p>
          <w:p w14:paraId="065DC1B4" w14:textId="5A254186" w:rsidR="00F31D56" w:rsidRPr="00EA5F9C" w:rsidRDefault="00F31D56" w:rsidP="00CF1F3D">
            <w:pPr>
              <w:ind w:right="-425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EA5F9C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EA5F9C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5D7CBA6C" w14:textId="132E66AB" w:rsidR="00D436DC" w:rsidRPr="00EA5F9C" w:rsidRDefault="007B2A6B" w:rsidP="007274BB">
      <w:pPr>
        <w:pStyle w:val="En-ttedetabledesmatires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br w:type="page"/>
      </w:r>
    </w:p>
    <w:p w14:paraId="4A686E9A" w14:textId="77777777" w:rsidR="00F276EE" w:rsidRPr="00EA5F9C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EA5F9C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EA5F9C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EA5F9C">
        <w:rPr>
          <w:rFonts w:ascii="Open Sans" w:hAnsi="Open Sans" w:cs="Open Sans"/>
          <w:sz w:val="20"/>
          <w:u w:val="single"/>
        </w:rPr>
        <w:t xml:space="preserve">A.1 - </w:t>
      </w:r>
      <w:r w:rsidR="00FF7684" w:rsidRPr="00EA5F9C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GHU AP-HP</w:t>
      </w:r>
      <w:r w:rsidR="002C7021" w:rsidRPr="00EA5F9C">
        <w:rPr>
          <w:rFonts w:ascii="Open Sans" w:hAnsi="Open Sans" w:cs="Open Sans"/>
          <w:b/>
          <w:bCs/>
        </w:rPr>
        <w:t>.</w:t>
      </w:r>
      <w:r w:rsidR="00084126" w:rsidRPr="00EA5F9C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78 rue Général Leclerc</w:t>
      </w:r>
    </w:p>
    <w:p w14:paraId="126EEEA4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94270 Le Kremlin-Bicêtre</w:t>
      </w:r>
    </w:p>
    <w:p w14:paraId="44C5C5BF" w14:textId="77777777" w:rsidR="00FF7684" w:rsidRPr="00EA5F9C" w:rsidRDefault="00FF7684" w:rsidP="00FF7684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EA5F9C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EA5F9C" w:rsidRDefault="00FF7684" w:rsidP="00EE2961">
      <w:pPr>
        <w:rPr>
          <w:rFonts w:ascii="Open Sans" w:hAnsi="Open Sans" w:cs="Open Sans"/>
          <w:b/>
          <w:bCs/>
        </w:rPr>
      </w:pPr>
      <w:r w:rsidRPr="00EA5F9C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EA5F9C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EA5F9C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EA5F9C">
        <w:rPr>
          <w:rFonts w:ascii="Open Sans" w:hAnsi="Open Sans" w:cs="Open Sans"/>
          <w:sz w:val="20"/>
          <w:u w:val="single"/>
        </w:rPr>
        <w:t xml:space="preserve">A.2 - </w:t>
      </w:r>
      <w:r w:rsidR="0078477B" w:rsidRPr="00EA5F9C">
        <w:rPr>
          <w:rFonts w:ascii="Open Sans" w:hAnsi="Open Sans" w:cs="Open Sans"/>
          <w:sz w:val="20"/>
          <w:u w:val="single"/>
        </w:rPr>
        <w:t>Signataire du marché</w:t>
      </w:r>
      <w:r w:rsidR="0078477B" w:rsidRPr="00EA5F9C">
        <w:rPr>
          <w:rFonts w:ascii="Open Sans" w:hAnsi="Open Sans" w:cs="Open Sans"/>
          <w:sz w:val="20"/>
        </w:rPr>
        <w:t xml:space="preserve"> :</w:t>
      </w:r>
      <w:bookmarkEnd w:id="2"/>
      <w:r w:rsidR="0078477B" w:rsidRPr="00EA5F9C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EA5F9C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EA5F9C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779551BD" w14:textId="77777777" w:rsidR="00EA5F9C" w:rsidRPr="00EA5F9C" w:rsidRDefault="002C7021" w:rsidP="00EA5F9C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3" w:name="_Toc202792568"/>
      <w:r w:rsidRPr="00EA5F9C">
        <w:rPr>
          <w:rFonts w:ascii="Open Sans" w:hAnsi="Open Sans" w:cs="Open Sans"/>
          <w:sz w:val="20"/>
          <w:u w:val="single"/>
        </w:rPr>
        <w:t xml:space="preserve">A.3 - </w:t>
      </w:r>
      <w:r w:rsidR="00027760" w:rsidRPr="00EA5F9C">
        <w:rPr>
          <w:rFonts w:ascii="Open Sans" w:hAnsi="Open Sans" w:cs="Open Sans"/>
          <w:sz w:val="20"/>
          <w:u w:val="single"/>
        </w:rPr>
        <w:t>Objet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End w:id="3"/>
    </w:p>
    <w:p w14:paraId="124CF361" w14:textId="5020D8E6" w:rsidR="007274BB" w:rsidRPr="00EA5F9C" w:rsidRDefault="007274BB" w:rsidP="00EA5F9C">
      <w:pPr>
        <w:pStyle w:val="Titre3"/>
        <w:rPr>
          <w:rFonts w:ascii="Open Sans" w:hAnsi="Open Sans" w:cs="Open Sans"/>
          <w:b/>
          <w:sz w:val="20"/>
          <w:u w:val="single"/>
        </w:rPr>
      </w:pPr>
      <w:r w:rsidRPr="00EA5F9C">
        <w:rPr>
          <w:rFonts w:ascii="Open Sans" w:hAnsi="Open Sans" w:cs="Open Sans"/>
          <w:bCs/>
          <w:sz w:val="20"/>
        </w:rPr>
        <w:t>L’accord-cadre a pour objet la réalisation de formations sur les troubles m</w:t>
      </w:r>
      <w:r w:rsidR="00EA5F9C">
        <w:rPr>
          <w:rFonts w:ascii="Open Sans" w:hAnsi="Open Sans" w:cs="Open Sans"/>
          <w:bCs/>
          <w:sz w:val="20"/>
        </w:rPr>
        <w:t xml:space="preserve">usculo-squelettiques, réparties </w:t>
      </w:r>
      <w:r w:rsidRPr="00EA5F9C">
        <w:rPr>
          <w:rFonts w:ascii="Open Sans" w:hAnsi="Open Sans" w:cs="Open Sans"/>
          <w:bCs/>
          <w:sz w:val="20"/>
        </w:rPr>
        <w:t>en trois modules spécifiques, à destination des agents du GHU AP-HP Université Paris-Saclay.</w:t>
      </w:r>
    </w:p>
    <w:p w14:paraId="7E46EFA4" w14:textId="2D2191CD" w:rsidR="007274BB" w:rsidRPr="00EA5F9C" w:rsidRDefault="007274BB" w:rsidP="007274BB">
      <w:pPr>
        <w:spacing w:after="200" w:line="276" w:lineRule="auto"/>
        <w:jc w:val="both"/>
        <w:rPr>
          <w:rFonts w:ascii="Open Sans" w:eastAsia="Calibri" w:hAnsi="Open Sans" w:cs="Open Sans"/>
          <w:bCs/>
          <w:lang w:eastAsia="en-US"/>
        </w:rPr>
      </w:pPr>
      <w:r w:rsidRPr="00EA5F9C">
        <w:rPr>
          <w:rFonts w:ascii="Open Sans" w:hAnsi="Open Sans" w:cs="Open Sans"/>
          <w:bCs/>
          <w:color w:val="000000"/>
        </w:rPr>
        <w:t>La description des prestations et leurs spécifications techniques sont précisées dans le cahier des clauses particulières (CCP).</w:t>
      </w:r>
    </w:p>
    <w:p w14:paraId="4D5CB2E3" w14:textId="1C5C4180" w:rsidR="00EE2961" w:rsidRPr="00EA5F9C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4" w:name="_Toc202792569"/>
      <w:r w:rsidRPr="00EA5F9C">
        <w:rPr>
          <w:rFonts w:ascii="Open Sans" w:hAnsi="Open Sans" w:cs="Open Sans"/>
          <w:sz w:val="20"/>
          <w:u w:val="single"/>
        </w:rPr>
        <w:t xml:space="preserve">A.4 - </w:t>
      </w:r>
      <w:r w:rsidR="00EE2961" w:rsidRPr="00EA5F9C">
        <w:rPr>
          <w:rFonts w:ascii="Open Sans" w:hAnsi="Open Sans" w:cs="Open Sans"/>
          <w:sz w:val="20"/>
          <w:u w:val="single"/>
        </w:rPr>
        <w:t>Procédure de passation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24D51F3C" w14:textId="49225BDF" w:rsidR="006A1E51" w:rsidRPr="00EA5F9C" w:rsidRDefault="00CF1F3D" w:rsidP="002C7021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La procédure applicable est une procédure adaptée, passée en application des articles L. 2123-1 et R. 2123-1 alinéa 3 du Code de la commande publique.</w:t>
      </w:r>
    </w:p>
    <w:p w14:paraId="462B4A09" w14:textId="77777777" w:rsidR="00CF1F3D" w:rsidRPr="00EA5F9C" w:rsidRDefault="00CF1F3D" w:rsidP="002C7021">
      <w:pPr>
        <w:jc w:val="both"/>
        <w:rPr>
          <w:rFonts w:ascii="Open Sans" w:hAnsi="Open Sans" w:cs="Open Sans"/>
        </w:rPr>
      </w:pPr>
    </w:p>
    <w:p w14:paraId="64E3A1DF" w14:textId="337DB404" w:rsidR="006A1E51" w:rsidRPr="00EA5F9C" w:rsidRDefault="006A1E51" w:rsidP="002C7021">
      <w:pPr>
        <w:jc w:val="both"/>
        <w:rPr>
          <w:rFonts w:ascii="Open Sans" w:hAnsi="Open Sans" w:cs="Open Sans"/>
          <w:u w:val="single"/>
        </w:rPr>
      </w:pPr>
      <w:r w:rsidRPr="00EA5F9C">
        <w:rPr>
          <w:rFonts w:ascii="Open Sans" w:hAnsi="Open Sans" w:cs="Open Sans"/>
          <w:u w:val="single"/>
        </w:rPr>
        <w:t>A.5 – Nature du marché :</w:t>
      </w:r>
    </w:p>
    <w:p w14:paraId="41922E7A" w14:textId="77777777" w:rsid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</w:p>
    <w:p w14:paraId="3EB1CF5B" w14:textId="248FF40C" w:rsidR="00D436DC" w:rsidRPr="00EA5F9C" w:rsidRDefault="00EA5F9C" w:rsidP="008742B9">
      <w:pPr>
        <w:rPr>
          <w:rFonts w:ascii="Open Sans" w:eastAsia="Calibri" w:hAnsi="Open Sans" w:cs="Open Sans"/>
          <w:bCs/>
          <w:lang w:eastAsia="en-US"/>
        </w:rPr>
      </w:pPr>
      <w:r w:rsidRPr="00EA5F9C">
        <w:rPr>
          <w:rFonts w:ascii="Open Sans" w:eastAsia="Calibri" w:hAnsi="Open Sans" w:cs="Open Sans"/>
          <w:bCs/>
          <w:lang w:eastAsia="en-US"/>
        </w:rPr>
        <w:t xml:space="preserve">Il s’agit </w:t>
      </w:r>
      <w:bookmarkStart w:id="5" w:name="_GoBack"/>
      <w:r w:rsidRPr="00EA5F9C">
        <w:rPr>
          <w:rFonts w:ascii="Open Sans" w:eastAsia="Calibri" w:hAnsi="Open Sans" w:cs="Open Sans"/>
          <w:bCs/>
          <w:lang w:eastAsia="en-US"/>
        </w:rPr>
        <w:t>d’un</w:t>
      </w:r>
      <w:bookmarkEnd w:id="5"/>
      <w:r w:rsidRPr="00EA5F9C">
        <w:rPr>
          <w:rFonts w:ascii="Open Sans" w:eastAsia="Calibri" w:hAnsi="Open Sans" w:cs="Open Sans"/>
          <w:bCs/>
          <w:lang w:eastAsia="en-US"/>
        </w:rPr>
        <w:t xml:space="preserve"> accord-cadre de fournitures courantes et services régis par le CCAG-FCS en vigueur.</w:t>
      </w:r>
    </w:p>
    <w:p w14:paraId="49735E78" w14:textId="77777777" w:rsidR="00EA5F9C" w:rsidRPr="00EA5F9C" w:rsidRDefault="00EA5F9C" w:rsidP="008742B9">
      <w:pPr>
        <w:rPr>
          <w:rFonts w:ascii="Open Sans" w:hAnsi="Open Sans" w:cs="Open Sans"/>
        </w:rPr>
      </w:pPr>
    </w:p>
    <w:p w14:paraId="414E2DF2" w14:textId="77777777" w:rsidR="007274BB" w:rsidRPr="00EA5F9C" w:rsidRDefault="006A1E51" w:rsidP="007A4D74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0"/>
      <w:r w:rsidRPr="00EA5F9C">
        <w:rPr>
          <w:rFonts w:ascii="Open Sans" w:hAnsi="Open Sans" w:cs="Open Sans"/>
          <w:sz w:val="20"/>
          <w:u w:val="single"/>
        </w:rPr>
        <w:t>A.6</w:t>
      </w:r>
      <w:r w:rsidR="002C7021" w:rsidRPr="00EA5F9C">
        <w:rPr>
          <w:rFonts w:ascii="Open Sans" w:hAnsi="Open Sans" w:cs="Open Sans"/>
          <w:sz w:val="20"/>
          <w:u w:val="single"/>
        </w:rPr>
        <w:t xml:space="preserve"> - </w:t>
      </w:r>
      <w:r w:rsidR="00EE2961" w:rsidRPr="00EA5F9C">
        <w:rPr>
          <w:rFonts w:ascii="Open Sans" w:hAnsi="Open Sans" w:cs="Open Sans"/>
          <w:sz w:val="20"/>
          <w:u w:val="single"/>
        </w:rPr>
        <w:t>Forme du marché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6"/>
      <w:r w:rsidR="00EE2961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30267F9" w14:textId="77777777" w:rsidR="00C24C53" w:rsidRPr="00EA5F9C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Le présent contrat est accord cadre à bons de commande mono-attributaire conformément aux dispositions des articles R2162-1 à R2162-6 du code de la commande publique. </w:t>
      </w:r>
    </w:p>
    <w:p w14:paraId="0C73BD53" w14:textId="1256D469" w:rsidR="00EE2961" w:rsidRDefault="00C24C53" w:rsidP="00C24C53">
      <w:pPr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L’accord-cadre mono-attributaire à bon commande est soumis au CCAG-FCS</w:t>
      </w:r>
    </w:p>
    <w:p w14:paraId="365BA540" w14:textId="77777777" w:rsidR="0068294D" w:rsidRDefault="0068294D" w:rsidP="00C24C53">
      <w:pPr>
        <w:rPr>
          <w:rFonts w:ascii="Open Sans" w:hAnsi="Open Sans" w:cs="Open Sans"/>
          <w:color w:val="000000"/>
        </w:rPr>
      </w:pPr>
    </w:p>
    <w:p w14:paraId="281F829C" w14:textId="3F157CA5" w:rsidR="0068294D" w:rsidRPr="00EA5F9C" w:rsidRDefault="0068294D" w:rsidP="00C24C53">
      <w:pPr>
        <w:rPr>
          <w:rFonts w:ascii="Open Sans" w:hAnsi="Open Sans" w:cs="Open Sans"/>
          <w:color w:val="000000"/>
        </w:rPr>
      </w:pPr>
      <w:r w:rsidRPr="0068294D">
        <w:rPr>
          <w:rFonts w:ascii="Open Sans" w:hAnsi="Open Sans" w:cs="Open Sans"/>
          <w:color w:val="000000"/>
        </w:rPr>
        <w:t>Il ne comporte ni variante, ni prestations supplémentaires, ni tranche optionnelle.</w:t>
      </w:r>
    </w:p>
    <w:p w14:paraId="2F921019" w14:textId="77777777" w:rsidR="00EA5F9C" w:rsidRPr="00EA5F9C" w:rsidRDefault="00EA5F9C" w:rsidP="00C24C53">
      <w:pPr>
        <w:rPr>
          <w:rFonts w:ascii="Open Sans" w:hAnsi="Open Sans" w:cs="Open Sans"/>
        </w:rPr>
      </w:pPr>
    </w:p>
    <w:p w14:paraId="628F656C" w14:textId="2078E347" w:rsidR="00EE2961" w:rsidRPr="00EA5F9C" w:rsidRDefault="006A1E5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7" w:name="_Toc202792571"/>
      <w:r w:rsidRPr="00EA5F9C">
        <w:rPr>
          <w:rFonts w:ascii="Open Sans" w:hAnsi="Open Sans" w:cs="Open Sans"/>
          <w:sz w:val="20"/>
          <w:u w:val="single"/>
        </w:rPr>
        <w:t>A.7</w:t>
      </w:r>
      <w:r w:rsidR="00DB6DCB" w:rsidRPr="00EA5F9C">
        <w:rPr>
          <w:rFonts w:ascii="Open Sans" w:hAnsi="Open Sans" w:cs="Open Sans"/>
          <w:sz w:val="20"/>
          <w:u w:val="single"/>
        </w:rPr>
        <w:t xml:space="preserve"> - </w:t>
      </w:r>
      <w:r w:rsidR="00EA5F9C">
        <w:rPr>
          <w:rFonts w:ascii="Open Sans" w:hAnsi="Open Sans" w:cs="Open Sans"/>
          <w:sz w:val="20"/>
          <w:u w:val="single"/>
        </w:rPr>
        <w:t>Forme du prix</w:t>
      </w:r>
      <w:r w:rsidR="00EE2961" w:rsidRPr="00EA5F9C">
        <w:rPr>
          <w:rFonts w:ascii="Open Sans" w:hAnsi="Open Sans" w:cs="Open Sans"/>
          <w:b/>
          <w:sz w:val="20"/>
          <w:u w:val="single"/>
        </w:rPr>
        <w:t> :</w:t>
      </w:r>
      <w:bookmarkEnd w:id="7"/>
    </w:p>
    <w:p w14:paraId="671E1C8E" w14:textId="6E4DECEE" w:rsidR="00EA5F9C" w:rsidRPr="00EA5F9C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EA5F9C">
        <w:rPr>
          <w:rFonts w:ascii="Open Sans" w:eastAsia="Calibri" w:hAnsi="Open Sans" w:cs="Open Sans"/>
          <w:bCs/>
          <w:iCs/>
          <w:lang w:eastAsia="en-US"/>
        </w:rPr>
        <w:t xml:space="preserve">L’ensemble des prestations à prix unitaires sera réglé conformément aux quantités réellement exécutés </w:t>
      </w:r>
      <w:r w:rsidR="006626FC">
        <w:rPr>
          <w:rFonts w:ascii="Open Sans" w:eastAsia="Calibri" w:hAnsi="Open Sans" w:cs="Open Sans"/>
          <w:bCs/>
          <w:iCs/>
          <w:lang w:eastAsia="en-US"/>
        </w:rPr>
        <w:t xml:space="preserve">sur la base </w:t>
      </w:r>
      <w:r w:rsidRPr="00EA5F9C">
        <w:rPr>
          <w:rFonts w:ascii="Open Sans" w:eastAsia="Calibri" w:hAnsi="Open Sans" w:cs="Open Sans"/>
          <w:bCs/>
          <w:iCs/>
          <w:lang w:eastAsia="en-US"/>
        </w:rPr>
        <w:t>des prix du bordereau des prix unitaires (BPU) en annexe du présent document.</w:t>
      </w:r>
    </w:p>
    <w:p w14:paraId="093A5F7D" w14:textId="77777777" w:rsidR="00EA5F9C" w:rsidRPr="00EA5F9C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13F5EF28" w14:textId="2E013588" w:rsidR="007274BB" w:rsidRDefault="00EA5F9C" w:rsidP="00EA5F9C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EA5F9C">
        <w:rPr>
          <w:rFonts w:ascii="Open Sans" w:eastAsia="Calibri" w:hAnsi="Open Sans" w:cs="Open Sans"/>
          <w:bCs/>
          <w:iCs/>
          <w:lang w:eastAsia="en-US"/>
        </w:rPr>
        <w:t>Les montants minimum et maximum de l’accord-cadre sont les suivants:</w:t>
      </w:r>
    </w:p>
    <w:p w14:paraId="2D553B62" w14:textId="77777777" w:rsidR="00EA5F9C" w:rsidRPr="00EA5F9C" w:rsidRDefault="00EA5F9C" w:rsidP="00EA5F9C">
      <w:pPr>
        <w:contextualSpacing/>
        <w:jc w:val="both"/>
        <w:rPr>
          <w:rFonts w:ascii="Open Sans" w:hAnsi="Open Sans" w:cs="Open Sans"/>
          <w:b/>
          <w:u w:val="single"/>
        </w:rPr>
      </w:pPr>
    </w:p>
    <w:tbl>
      <w:tblPr>
        <w:tblW w:w="8931" w:type="dxa"/>
        <w:tblInd w:w="-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2835"/>
        <w:gridCol w:w="3119"/>
      </w:tblGrid>
      <w:tr w:rsidR="003219EA" w:rsidRPr="00EA5F9C" w14:paraId="0A04FC3B" w14:textId="77777777" w:rsidTr="001F3922">
        <w:trPr>
          <w:trHeight w:val="657"/>
        </w:trPr>
        <w:tc>
          <w:tcPr>
            <w:tcW w:w="2977" w:type="dxa"/>
            <w:tcBorders>
              <w:bottom w:val="single" w:sz="4" w:space="0" w:color="000000"/>
            </w:tcBorders>
            <w:shd w:val="clear" w:color="auto" w:fill="CCFFFF"/>
          </w:tcPr>
          <w:p w14:paraId="06C0F3FA" w14:textId="54DCF8A0" w:rsidR="003219EA" w:rsidRPr="00EA5F9C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>Montant minimum 24 mois  en € H.T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22F6AD9F" w14:textId="2F0FA886" w:rsidR="003219EA" w:rsidRPr="00EA5F9C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>Montant maximum 24 mois  en € H.T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CCFFFF"/>
          </w:tcPr>
          <w:p w14:paraId="6C6F6F12" w14:textId="77777777" w:rsidR="003219EA" w:rsidRPr="00EA5F9C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>Montant maximum sur 4 ans en € H.T</w:t>
            </w:r>
          </w:p>
        </w:tc>
      </w:tr>
      <w:tr w:rsidR="003219EA" w:rsidRPr="00EA5F9C" w14:paraId="70B858B1" w14:textId="77777777" w:rsidTr="001F3922">
        <w:trPr>
          <w:trHeight w:val="433"/>
        </w:trPr>
        <w:tc>
          <w:tcPr>
            <w:tcW w:w="2977" w:type="dxa"/>
            <w:tcBorders>
              <w:bottom w:val="single" w:sz="4" w:space="0" w:color="auto"/>
            </w:tcBorders>
          </w:tcPr>
          <w:p w14:paraId="7A373C04" w14:textId="4597C2FB" w:rsidR="003219EA" w:rsidRPr="00EA5F9C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D6CCF1" w14:textId="4FE7A110" w:rsidR="003219EA" w:rsidRPr="00EA5F9C" w:rsidRDefault="007274BB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>20 </w:t>
            </w:r>
            <w:r w:rsidR="003219EA" w:rsidRPr="00EA5F9C">
              <w:rPr>
                <w:rFonts w:ascii="Open Sans" w:hAnsi="Open Sans" w:cs="Open Sans"/>
              </w:rPr>
              <w:t>000</w:t>
            </w:r>
            <w:r w:rsidRPr="00EA5F9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580FEB5" w14:textId="0828C898" w:rsidR="003219EA" w:rsidRPr="00EA5F9C" w:rsidRDefault="007274BB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EA5F9C">
              <w:rPr>
                <w:rFonts w:ascii="Open Sans" w:hAnsi="Open Sans" w:cs="Open Sans"/>
              </w:rPr>
              <w:t xml:space="preserve">40 000 </w:t>
            </w:r>
          </w:p>
        </w:tc>
      </w:tr>
    </w:tbl>
    <w:p w14:paraId="1C7D8624" w14:textId="41F366BC" w:rsidR="00B25B3B" w:rsidRPr="00EA5F9C" w:rsidRDefault="00B25B3B" w:rsidP="00C14575">
      <w:pPr>
        <w:pStyle w:val="Titre3"/>
        <w:rPr>
          <w:rFonts w:ascii="Open Sans" w:hAnsi="Open Sans" w:cs="Open Sans"/>
          <w:sz w:val="20"/>
          <w:u w:val="single"/>
        </w:rPr>
      </w:pPr>
    </w:p>
    <w:p w14:paraId="03BA692F" w14:textId="16C86077" w:rsidR="00F90BC7" w:rsidRPr="00EA5F9C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8" w:name="_Toc202792573"/>
      <w:r w:rsidRPr="00EA5F9C">
        <w:rPr>
          <w:rFonts w:ascii="Open Sans" w:hAnsi="Open Sans" w:cs="Open Sans"/>
          <w:sz w:val="20"/>
          <w:u w:val="single"/>
        </w:rPr>
        <w:t xml:space="preserve">A.8 - </w:t>
      </w:r>
      <w:r w:rsidR="00027760" w:rsidRPr="00EA5F9C">
        <w:rPr>
          <w:rFonts w:ascii="Open Sans" w:hAnsi="Open Sans" w:cs="Open Sans"/>
          <w:sz w:val="20"/>
          <w:u w:val="single"/>
        </w:rPr>
        <w:t>Durée du marché</w:t>
      </w:r>
      <w:r w:rsidR="00027760" w:rsidRPr="00EA5F9C">
        <w:rPr>
          <w:rFonts w:ascii="Open Sans" w:hAnsi="Open Sans" w:cs="Open Sans"/>
          <w:b/>
          <w:sz w:val="20"/>
          <w:u w:val="single"/>
        </w:rPr>
        <w:t> :</w:t>
      </w:r>
      <w:bookmarkEnd w:id="8"/>
      <w:r w:rsidR="00027760" w:rsidRPr="00EA5F9C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0D408283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Le march</w:t>
      </w:r>
      <w:r w:rsidR="006626FC">
        <w:rPr>
          <w:rFonts w:ascii="Open Sans" w:hAnsi="Open Sans" w:cs="Open Sans"/>
          <w:sz w:val="20"/>
          <w:szCs w:val="20"/>
        </w:rPr>
        <w:t>é est conclu pour une durée de</w:t>
      </w:r>
      <w:r w:rsidRPr="00EA5F9C">
        <w:rPr>
          <w:rFonts w:ascii="Open Sans" w:hAnsi="Open Sans" w:cs="Open Sans"/>
          <w:sz w:val="20"/>
          <w:szCs w:val="20"/>
        </w:rPr>
        <w:t xml:space="preserve"> 24 mois à compter de sa date de notification au titulaire. </w:t>
      </w:r>
    </w:p>
    <w:p w14:paraId="25B2BBA1" w14:textId="77777777" w:rsidR="003219EA" w:rsidRPr="00EA5F9C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EA5F9C" w:rsidRDefault="003219EA" w:rsidP="007A4D74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35127F5A" w14:textId="71EAA1B4" w:rsidR="007357D9" w:rsidRPr="00EA5F9C" w:rsidRDefault="003219EA" w:rsidP="007357D9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EA5F9C">
        <w:rPr>
          <w:rFonts w:ascii="Open Sans" w:hAnsi="Open Sans" w:cs="Open Sans"/>
          <w:sz w:val="20"/>
          <w:szCs w:val="20"/>
        </w:rPr>
        <w:t xml:space="preserve"> </w:t>
      </w:r>
    </w:p>
    <w:p w14:paraId="45DEE354" w14:textId="518A36F4" w:rsidR="00442AE2" w:rsidRPr="00EA5F9C" w:rsidRDefault="00DB6DCB" w:rsidP="00442AE2">
      <w:pPr>
        <w:pStyle w:val="Titre3"/>
        <w:rPr>
          <w:rFonts w:ascii="Open Sans" w:hAnsi="Open Sans" w:cs="Open Sans"/>
          <w:sz w:val="20"/>
          <w:u w:val="single"/>
        </w:rPr>
      </w:pPr>
      <w:bookmarkStart w:id="9" w:name="_Toc202792574"/>
      <w:r w:rsidRPr="00EA5F9C">
        <w:rPr>
          <w:rFonts w:ascii="Open Sans" w:hAnsi="Open Sans" w:cs="Open Sans"/>
          <w:sz w:val="20"/>
          <w:u w:val="single"/>
        </w:rPr>
        <w:t xml:space="preserve">A.9 </w:t>
      </w:r>
      <w:r w:rsidRPr="00EA5F9C">
        <w:rPr>
          <w:rFonts w:ascii="Open Sans" w:hAnsi="Open Sans" w:cs="Open Sans"/>
          <w:b/>
          <w:sz w:val="20"/>
          <w:u w:val="single"/>
        </w:rPr>
        <w:t xml:space="preserve">- </w:t>
      </w:r>
      <w:r w:rsidR="006A1E51" w:rsidRPr="00EA5F9C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EA5F9C">
        <w:rPr>
          <w:rFonts w:ascii="Open Sans" w:hAnsi="Open Sans" w:cs="Open Sans"/>
          <w:sz w:val="20"/>
          <w:u w:val="single"/>
        </w:rPr>
        <w:t>marché :</w:t>
      </w:r>
      <w:r w:rsidR="00442AE2" w:rsidRPr="00EA5F9C">
        <w:rPr>
          <w:rFonts w:ascii="Open Sans" w:hAnsi="Open Sans" w:cs="Open Sans"/>
          <w:sz w:val="20"/>
          <w:u w:val="single"/>
        </w:rPr>
        <w:t xml:space="preserve"> </w:t>
      </w:r>
    </w:p>
    <w:p w14:paraId="6600B8C7" w14:textId="37BC046B" w:rsidR="00EA5F9C" w:rsidRPr="00137ABB" w:rsidRDefault="00EA5F9C" w:rsidP="00EA5F9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délais d’exécution des prestations sont définis dans le Cahier des clauses particulières (CCP)</w:t>
      </w:r>
      <w:r>
        <w:rPr>
          <w:rFonts w:ascii="Open Sans" w:hAnsi="Open Sans" w:cs="Open Sans"/>
        </w:rPr>
        <w:t xml:space="preserve"> </w:t>
      </w:r>
      <w:r w:rsidR="006A1E51" w:rsidRPr="00EA5F9C">
        <w:rPr>
          <w:rFonts w:ascii="Open Sans" w:hAnsi="Open Sans" w:cs="Open Sans"/>
        </w:rPr>
        <w:t>et/ou dans chaque bon de commande émis par le pouvoir adjudicateur</w:t>
      </w:r>
      <w:r>
        <w:rPr>
          <w:rFonts w:ascii="Open Sans" w:hAnsi="Open Sans" w:cs="Open Sans"/>
        </w:rPr>
        <w:t>,</w:t>
      </w:r>
      <w:r w:rsidRPr="00EA5F9C">
        <w:rPr>
          <w:rFonts w:ascii="Open Sans" w:hAnsi="Open Sans" w:cs="Open Sans"/>
        </w:rPr>
        <w:t xml:space="preserve"> </w:t>
      </w:r>
      <w:r w:rsidRPr="00137ABB">
        <w:rPr>
          <w:rFonts w:ascii="Open Sans" w:hAnsi="Open Sans" w:cs="Open Sans"/>
        </w:rPr>
        <w:t>sous réserve d’indications différentes dans ces derniers.</w:t>
      </w:r>
    </w:p>
    <w:p w14:paraId="20B54634" w14:textId="68027DF3" w:rsidR="006A1E51" w:rsidRPr="00EA5F9C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EA5F9C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EA5F9C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EA5F9C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EA5F9C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EA5F9C" w:rsidRDefault="006A1E51" w:rsidP="006A1E51">
      <w:pPr>
        <w:spacing w:after="200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EA5F9C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EA5F9C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EA5F9C">
        <w:rPr>
          <w:rFonts w:ascii="Open Sans" w:hAnsi="Open Sans" w:cs="Open Sans"/>
          <w:color w:val="000000"/>
        </w:rPr>
        <w:t> : Notifié le</w:t>
      </w:r>
      <w:r w:rsidRPr="00EA5F9C">
        <w:rPr>
          <w:rFonts w:ascii="Open Sans" w:hAnsi="Open Sans" w:cs="Open Sans"/>
          <w:color w:val="000000"/>
        </w:rPr>
        <w:tab/>
        <w:t xml:space="preserve">: 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EA5F9C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EA5F9C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4224B7A" w14:textId="609115A9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8F8E119" w14:textId="2FFE5C5A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C29C3A8" w14:textId="4AC93093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23596314" w14:textId="213A2C74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FC82BFE" w14:textId="2BAA4C3F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F3BC4C9" w14:textId="3BA15124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6C063B9F" w14:textId="12538999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29D272B9" w14:textId="77777777" w:rsidR="007274BB" w:rsidRPr="00EA5F9C" w:rsidRDefault="007274BB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39B0A56" w14:textId="16E87401" w:rsidR="006A1E51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6EB70268" w14:textId="2A7F4F2A" w:rsidR="00EA5F9C" w:rsidRDefault="00EA5F9C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4411FE97" w:rsidR="006A1E51" w:rsidRPr="00EA5F9C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EA5F9C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EA5F9C">
        <w:rPr>
          <w:rFonts w:ascii="Open Sans" w:hAnsi="Open Sans" w:cs="Open Sans"/>
          <w:sz w:val="20"/>
        </w:rPr>
        <w:t>B) PARTIE RESERVEE AU PRESTATAIRE</w:t>
      </w:r>
      <w:bookmarkEnd w:id="11"/>
    </w:p>
    <w:p w14:paraId="3923CDBB" w14:textId="158AEEB6" w:rsidR="00027760" w:rsidRPr="00EA5F9C" w:rsidRDefault="00857F58">
      <w:pPr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39131C44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lastRenderedPageBreak/>
        <w:t xml:space="preserve">Je </w:t>
      </w:r>
      <w:r w:rsidR="007274BB" w:rsidRPr="00EA5F9C">
        <w:rPr>
          <w:rFonts w:ascii="Open Sans" w:hAnsi="Open Sans" w:cs="Open Sans"/>
          <w:b/>
        </w:rPr>
        <w:t>soussigné</w:t>
      </w:r>
      <w:r w:rsidR="007274BB" w:rsidRPr="00EA5F9C">
        <w:rPr>
          <w:rFonts w:ascii="Open Sans" w:hAnsi="Open Sans" w:cs="Open Sans"/>
          <w:i/>
        </w:rPr>
        <w:t xml:space="preserve">,  </w:t>
      </w:r>
      <w:r w:rsidRPr="00EA5F9C">
        <w:rPr>
          <w:rFonts w:ascii="Open Sans" w:hAnsi="Open Sans" w:cs="Open Sans"/>
          <w:i/>
        </w:rPr>
        <w:t xml:space="preserve">                  </w:t>
      </w:r>
      <w:r w:rsidRPr="00EA5F9C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0691A134" w14:textId="566CBD1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EA5F9C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Etablissement</w:t>
      </w:r>
      <w:r w:rsidRPr="00EA5F9C">
        <w:rPr>
          <w:rFonts w:ascii="Open Sans" w:hAnsi="Open Sans" w:cs="Open Sans"/>
          <w:b/>
        </w:rPr>
        <w:t xml:space="preserve"> :</w:t>
      </w:r>
      <w:r w:rsidR="006A1E51" w:rsidRPr="00EA5F9C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Ayant son siège social à</w:t>
      </w:r>
      <w:r w:rsidRPr="00EA5F9C">
        <w:rPr>
          <w:rFonts w:ascii="Open Sans" w:hAnsi="Open Sans" w:cs="Open Sans"/>
        </w:rPr>
        <w:tab/>
      </w:r>
    </w:p>
    <w:p w14:paraId="03EB6FE3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7A2FF98E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1D85AF3B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</w:p>
    <w:p w14:paraId="2CA01A9D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EA5F9C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 </w:t>
      </w:r>
      <w:r w:rsidRPr="00EA5F9C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 :</w:t>
      </w:r>
      <w:r w:rsidRPr="00EA5F9C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</w:r>
    </w:p>
    <w:p w14:paraId="31293237" w14:textId="4D0E6703" w:rsidR="006A1E51" w:rsidRPr="00EA5F9C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EA5F9C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</w:rPr>
        <w:t xml:space="preserve">Je </w:t>
      </w:r>
      <w:r w:rsidR="00115348" w:rsidRPr="00EA5F9C">
        <w:rPr>
          <w:rFonts w:ascii="Open Sans" w:hAnsi="Open Sans" w:cs="Open Sans"/>
          <w:b/>
        </w:rPr>
        <w:t>soussigné,</w:t>
      </w:r>
      <w:r w:rsidR="00115348" w:rsidRPr="00EA5F9C">
        <w:rPr>
          <w:rFonts w:ascii="Open Sans" w:hAnsi="Open Sans" w:cs="Open Sans"/>
        </w:rPr>
        <w:t xml:space="preserve">  </w:t>
      </w:r>
      <w:r w:rsidR="006F3A9D" w:rsidRPr="00EA5F9C">
        <w:rPr>
          <w:rFonts w:ascii="Open Sans" w:hAnsi="Open Sans" w:cs="Open Sans"/>
        </w:rPr>
        <w:t xml:space="preserve"> </w:t>
      </w:r>
      <w:r w:rsidRPr="00EA5F9C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EA5F9C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En tant que Mandataire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="006F3A9D" w:rsidRPr="00EA5F9C">
        <w:rPr>
          <w:rFonts w:ascii="Open Sans" w:hAnsi="Open Sans" w:cs="Open Sans"/>
        </w:rPr>
        <w:t xml:space="preserve"> D</w:t>
      </w:r>
      <w:r w:rsidRPr="00EA5F9C">
        <w:rPr>
          <w:rFonts w:ascii="Open Sans" w:hAnsi="Open Sans" w:cs="Open Sans"/>
        </w:rPr>
        <w:t>u Groupement solidaire</w:t>
      </w:r>
    </w:p>
    <w:p w14:paraId="689A68BE" w14:textId="2E50A72D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sym w:font="Wingdings 2" w:char="F0A3"/>
      </w:r>
      <w:r w:rsidRPr="00EA5F9C">
        <w:rPr>
          <w:rFonts w:ascii="Open Sans" w:hAnsi="Open Sans" w:cs="Open Sans"/>
        </w:rPr>
        <w:t xml:space="preserve"> </w:t>
      </w:r>
      <w:r w:rsidR="006F3A9D" w:rsidRPr="00EA5F9C">
        <w:rPr>
          <w:rFonts w:ascii="Open Sans" w:hAnsi="Open Sans" w:cs="Open Sans"/>
        </w:rPr>
        <w:t>Du</w:t>
      </w:r>
      <w:r w:rsidRPr="00EA5F9C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Au capital de </w:t>
      </w:r>
    </w:p>
    <w:p w14:paraId="57937197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Ayant son siège social à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EA5F9C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téléphone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de télécopie :</w:t>
      </w:r>
      <w:r w:rsidRPr="00EA5F9C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Email 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EA5F9C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Immatriculé à l'I.N.S.E.E. :</w:t>
      </w:r>
    </w:p>
    <w:p w14:paraId="0A2835C7" w14:textId="1B496960" w:rsidR="006A1E51" w:rsidRPr="00EA5F9C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EA5F9C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Numéro d'inscription :</w:t>
      </w:r>
    </w:p>
    <w:p w14:paraId="6B031EC7" w14:textId="2BAA5C79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EA5F9C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- au répertoire des métiers </w:t>
      </w:r>
      <w:r w:rsidRPr="00EA5F9C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EA5F9C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u w:val="single"/>
        </w:rPr>
        <w:t>M'engage</w:t>
      </w:r>
      <w:r w:rsidRPr="00EA5F9C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7D841281" w:rsidR="006A1E51" w:rsidRPr="00EA5F9C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Les prestations seront réglées à </w:t>
      </w:r>
      <w:r w:rsidR="00DC5D78" w:rsidRPr="00EA5F9C">
        <w:rPr>
          <w:rFonts w:ascii="Open Sans" w:hAnsi="Open Sans" w:cs="Open Sans"/>
        </w:rPr>
        <w:t>unités</w:t>
      </w:r>
      <w:r w:rsidRPr="00EA5F9C">
        <w:rPr>
          <w:rFonts w:ascii="Open Sans" w:hAnsi="Open Sans" w:cs="Open Sans"/>
        </w:rPr>
        <w:t xml:space="preserve"> conformément à l’article A.7 du présent document.</w:t>
      </w:r>
    </w:p>
    <w:p w14:paraId="009D26AC" w14:textId="77777777" w:rsidR="006A1E51" w:rsidRPr="00EA5F9C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77777777" w:rsidR="006A1E51" w:rsidRPr="00EA5F9C" w:rsidRDefault="006A1E51" w:rsidP="006A1E51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7742FEEB" w14:textId="091C73D6" w:rsidR="006A1E51" w:rsidRPr="00EA5F9C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br w:type="page"/>
      </w:r>
    </w:p>
    <w:p w14:paraId="490E8BFC" w14:textId="12D2EA81" w:rsidR="006A1E51" w:rsidRPr="00EA5F9C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EA5F9C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EA5F9C">
        <w:rPr>
          <w:rFonts w:ascii="Open Sans" w:hAnsi="Open Sans" w:cs="Open Sans"/>
        </w:rPr>
        <w:t>Au nom de</w:t>
      </w:r>
      <w:r w:rsidRPr="00EA5F9C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A la banque</w:t>
      </w:r>
      <w:r w:rsidRPr="00EA5F9C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Compte n°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banque :</w:t>
      </w:r>
      <w:r w:rsidRPr="00EA5F9C">
        <w:rPr>
          <w:rFonts w:ascii="Open Sans" w:hAnsi="Open Sans" w:cs="Open Sans"/>
        </w:rPr>
        <w:tab/>
      </w:r>
    </w:p>
    <w:p w14:paraId="65DB2778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Code Guichet</w:t>
      </w:r>
      <w:r w:rsidRPr="00EA5F9C">
        <w:rPr>
          <w:rFonts w:ascii="Open Sans" w:hAnsi="Open Sans" w:cs="Open Sans"/>
        </w:rPr>
        <w:tab/>
        <w:t>:</w:t>
      </w:r>
      <w:r w:rsidRPr="00EA5F9C">
        <w:rPr>
          <w:rFonts w:ascii="Open Sans" w:hAnsi="Open Sans" w:cs="Open Sans"/>
        </w:rPr>
        <w:tab/>
        <w:t xml:space="preserve"> </w:t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  <w:t>Code RIB</w:t>
      </w:r>
      <w:r w:rsidRPr="00EA5F9C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EA5F9C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IBAN : </w:t>
      </w:r>
    </w:p>
    <w:p w14:paraId="273AEF58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EA5F9C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EA5F9C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EA5F9C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EA5F9C">
        <w:rPr>
          <w:rFonts w:ascii="Open Sans" w:eastAsia="Calibri" w:hAnsi="Open Sans" w:cs="Open Sans"/>
        </w:rPr>
        <w:t>(Option</w:t>
      </w:r>
      <w:r w:rsidRPr="00EA5F9C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6626FC">
        <w:rPr>
          <w:rFonts w:ascii="Open Sans" w:eastAsia="Calibri" w:hAnsi="Open Sans" w:cs="Open Sans"/>
        </w:rPr>
      </w:r>
      <w:r w:rsidR="006626FC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EA5F9C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EA5F9C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EA5F9C">
        <w:rPr>
          <w:rFonts w:ascii="Open Sans" w:eastAsia="Calibri" w:hAnsi="Open Sans" w:cs="Open Sans"/>
        </w:rPr>
        <w:instrText xml:space="preserve"> FORMCHECKBOX </w:instrText>
      </w:r>
      <w:r w:rsidR="006626FC">
        <w:rPr>
          <w:rFonts w:ascii="Open Sans" w:eastAsia="Calibri" w:hAnsi="Open Sans" w:cs="Open Sans"/>
        </w:rPr>
      </w:r>
      <w:r w:rsidR="006626FC">
        <w:rPr>
          <w:rFonts w:ascii="Open Sans" w:eastAsia="Calibri" w:hAnsi="Open Sans" w:cs="Open Sans"/>
        </w:rPr>
        <w:fldChar w:fldCharType="separate"/>
      </w:r>
      <w:r w:rsidRPr="00EA5F9C">
        <w:rPr>
          <w:rFonts w:ascii="Open Sans" w:eastAsia="Calibri" w:hAnsi="Open Sans" w:cs="Open Sans"/>
        </w:rPr>
        <w:fldChar w:fldCharType="end"/>
      </w:r>
      <w:r w:rsidRPr="00EA5F9C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Le</w:t>
      </w:r>
      <w:r w:rsidRPr="00EA5F9C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EA5F9C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EA5F9C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005F35" w14:textId="7F564CAC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CC86EFA" w14:textId="5BA71BD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4E3993D" w14:textId="17808E7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9E674A6" w14:textId="33B1FEDE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E8B6A08" w14:textId="52F9481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2D661976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EB8475" w14:textId="2E8F56C9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C011FB5" w14:textId="77DEF018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EADCCD1" w14:textId="29DAB68B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99CC8F" w14:textId="3626E68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D6633B1" w14:textId="407CDF25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896E94" w14:textId="34193A91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E8A4F1" w14:textId="26379293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CFEC900" w14:textId="3358F7F4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77777777" w:rsidR="006A1E51" w:rsidRPr="00EA5F9C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EE0949" w14:textId="77777777" w:rsidR="004403E2" w:rsidRPr="00EA5F9C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EA5F9C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EA5F9C">
        <w:rPr>
          <w:rFonts w:ascii="Open Sans" w:hAnsi="Open Sans" w:cs="Open Sans"/>
          <w:sz w:val="20"/>
        </w:rPr>
        <w:t>C) PARTIE RESERVEE A L’ADMINISTRATION</w:t>
      </w:r>
      <w:bookmarkEnd w:id="12"/>
    </w:p>
    <w:p w14:paraId="556DB808" w14:textId="77777777" w:rsidR="003D30AE" w:rsidRPr="00EA5F9C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EA5F9C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EA5F9C">
        <w:rPr>
          <w:rFonts w:ascii="Open Sans" w:hAnsi="Open Sans" w:cs="Open Sans"/>
          <w:b/>
          <w:color w:val="000000"/>
        </w:rPr>
        <w:t xml:space="preserve">Budget </w:t>
      </w:r>
      <w:r w:rsidRPr="00EA5F9C">
        <w:rPr>
          <w:rFonts w:ascii="Open Sans" w:hAnsi="Open Sans" w:cs="Open Sans"/>
          <w:color w:val="000000"/>
        </w:rPr>
        <w:t>: BUDGET GENERAL</w:t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color w:val="000000"/>
        </w:rPr>
        <w:tab/>
      </w:r>
      <w:r w:rsidRPr="00EA5F9C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64EDC351" w:rsidR="00B83C59" w:rsidRPr="00EA5F9C" w:rsidRDefault="00564E8E" w:rsidP="00564E8E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Numéro de nomenclature</w:t>
      </w:r>
      <w:r w:rsidRPr="00EA5F9C">
        <w:rPr>
          <w:rFonts w:ascii="Open Sans" w:hAnsi="Open Sans" w:cs="Open Sans"/>
          <w:color w:val="000000"/>
        </w:rPr>
        <w:t xml:space="preserve"> </w:t>
      </w:r>
      <w:r w:rsidR="00B83C59" w:rsidRPr="00EA5F9C">
        <w:rPr>
          <w:rFonts w:ascii="Open Sans" w:hAnsi="Open Sans" w:cs="Open Sans"/>
        </w:rPr>
        <w:t>(cf. arrêté directorial n°75-2022-07-08-0005 du 26/10/2022) : ……………</w:t>
      </w:r>
    </w:p>
    <w:p w14:paraId="106AE9B3" w14:textId="77777777" w:rsidR="00B83C59" w:rsidRPr="00EA5F9C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EA5F9C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EA5F9C">
        <w:rPr>
          <w:rFonts w:ascii="Open Sans" w:hAnsi="Open Sans" w:cs="Open Sans"/>
          <w:b/>
          <w:color w:val="000000"/>
        </w:rPr>
        <w:t>Imputation budgétaire</w:t>
      </w:r>
      <w:r w:rsidRPr="00EA5F9C">
        <w:rPr>
          <w:rFonts w:ascii="Open Sans" w:hAnsi="Open Sans" w:cs="Open Sans"/>
          <w:color w:val="000000"/>
        </w:rPr>
        <w:t xml:space="preserve"> (</w:t>
      </w:r>
      <w:r w:rsidRPr="00EA5F9C">
        <w:rPr>
          <w:rFonts w:ascii="Open Sans" w:hAnsi="Open Sans" w:cs="Open Sans"/>
          <w:i/>
        </w:rPr>
        <w:t>Cf. nomenclature budgétaire</w:t>
      </w:r>
      <w:r w:rsidRPr="00EA5F9C">
        <w:rPr>
          <w:rFonts w:ascii="Open Sans" w:hAnsi="Open Sans" w:cs="Open Sans"/>
          <w:color w:val="000000"/>
        </w:rPr>
        <w:t xml:space="preserve">) </w:t>
      </w:r>
      <w:r w:rsidRPr="00EA5F9C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EA5F9C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EA5F9C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650462A" w:rsidR="00564E8E" w:rsidRPr="00EA5F9C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EA5F9C">
        <w:rPr>
          <w:rFonts w:ascii="Open Sans" w:hAnsi="Open Sans" w:cs="Open Sans"/>
          <w:b/>
          <w:color w:val="000000"/>
          <w:sz w:val="20"/>
        </w:rPr>
        <w:t>Exercice</w:t>
      </w:r>
      <w:r w:rsidR="00CF1F3D" w:rsidRPr="00EA5F9C">
        <w:rPr>
          <w:rFonts w:ascii="Open Sans" w:hAnsi="Open Sans" w:cs="Open Sans"/>
          <w:b/>
          <w:color w:val="000000"/>
          <w:sz w:val="20"/>
        </w:rPr>
        <w:t> :</w:t>
      </w:r>
      <w:r w:rsidR="00CF1F3D" w:rsidRPr="00EA5F9C">
        <w:rPr>
          <w:rFonts w:ascii="Open Sans" w:hAnsi="Open Sans" w:cs="Open Sans"/>
          <w:color w:val="000000"/>
          <w:sz w:val="20"/>
        </w:rPr>
        <w:t xml:space="preserve"> –</w:t>
      </w:r>
      <w:r w:rsidRPr="00EA5F9C">
        <w:rPr>
          <w:rFonts w:ascii="Open Sans" w:hAnsi="Open Sans" w:cs="Open Sans"/>
          <w:color w:val="000000"/>
          <w:sz w:val="20"/>
        </w:rPr>
        <w:t xml:space="preserve"> 2026 – 2027 </w:t>
      </w:r>
      <w:r w:rsidR="00BE22FA" w:rsidRPr="00EA5F9C">
        <w:rPr>
          <w:rFonts w:ascii="Open Sans" w:hAnsi="Open Sans" w:cs="Open Sans"/>
          <w:color w:val="000000"/>
          <w:sz w:val="20"/>
        </w:rPr>
        <w:t>–</w:t>
      </w:r>
      <w:r w:rsidRPr="00EA5F9C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EA5F9C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EA5F9C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EA5F9C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>Comptable assignataire des paiements</w:t>
      </w:r>
      <w:r w:rsidRPr="00EA5F9C">
        <w:rPr>
          <w:rFonts w:ascii="Open Sans" w:hAnsi="Open Sans" w:cs="Open Sans"/>
          <w:color w:val="000000"/>
        </w:rPr>
        <w:t xml:space="preserve"> : </w:t>
      </w:r>
      <w:r w:rsidRPr="00EA5F9C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EA5F9C" w:rsidRDefault="009F14C5" w:rsidP="00DB6DCB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EA5F9C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EA5F9C">
        <w:rPr>
          <w:rFonts w:ascii="Open Sans" w:hAnsi="Open Sans" w:cs="Open Sans"/>
        </w:rPr>
        <w:t>)</w:t>
      </w:r>
      <w:r w:rsidR="00DB6DCB" w:rsidRPr="00EA5F9C">
        <w:rPr>
          <w:rFonts w:ascii="Open Sans" w:hAnsi="Open Sans" w:cs="Open Sans"/>
        </w:rPr>
        <w:t xml:space="preserve"> : </w:t>
      </w:r>
      <w:r w:rsidR="00DB6DCB" w:rsidRPr="00EA5F9C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EA5F9C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EA5F9C" w:rsidRDefault="009F14C5" w:rsidP="00EE3B2A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EA5F9C" w:rsidRDefault="00564E8E" w:rsidP="00EE3B2A">
      <w:pPr>
        <w:jc w:val="both"/>
        <w:rPr>
          <w:rFonts w:ascii="Open Sans" w:hAnsi="Open Sans" w:cs="Open Sans"/>
          <w:b/>
        </w:rPr>
      </w:pPr>
      <w:r w:rsidRPr="00EA5F9C">
        <w:rPr>
          <w:rFonts w:ascii="Open Sans" w:hAnsi="Open Sans" w:cs="Open Sans"/>
        </w:rPr>
        <w:t>Pour</w:t>
      </w:r>
      <w:r w:rsidR="009F14C5" w:rsidRPr="00EA5F9C">
        <w:rPr>
          <w:rFonts w:ascii="Open Sans" w:hAnsi="Open Sans" w:cs="Open Sans"/>
        </w:rPr>
        <w:t xml:space="preserve"> </w:t>
      </w:r>
      <w:r w:rsidR="00CF7BA0" w:rsidRPr="00EA5F9C">
        <w:rPr>
          <w:rFonts w:ascii="Open Sans" w:hAnsi="Open Sans" w:cs="Open Sans"/>
        </w:rPr>
        <w:t>valoir acte d’engagement</w:t>
      </w:r>
      <w:r w:rsidR="00576899" w:rsidRPr="00EA5F9C">
        <w:rPr>
          <w:rFonts w:ascii="Open Sans" w:hAnsi="Open Sans" w:cs="Open Sans"/>
        </w:rPr>
        <w:t>.</w:t>
      </w:r>
    </w:p>
    <w:p w14:paraId="4E407D1B" w14:textId="4773E1EC" w:rsidR="000F40DB" w:rsidRPr="00EA5F9C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EA5F9C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EA5F9C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EA5F9C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EA5F9C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EA5F9C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EA5F9C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EA5F9C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EA5F9C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EA5F9C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EA5F9C" w:rsidRDefault="00E7523D" w:rsidP="002430B3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D024E1" w:rsidRPr="00EA5F9C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EA5F9C" w:rsidRDefault="00D024E1" w:rsidP="00AD30F0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="00B07459" w:rsidRPr="00EA5F9C">
        <w:rPr>
          <w:rFonts w:ascii="Open Sans" w:hAnsi="Open Sans" w:cs="Open Sans"/>
        </w:rPr>
        <w:tab/>
      </w:r>
      <w:r w:rsidRPr="00EA5F9C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EA5F9C" w:rsidRDefault="00907557" w:rsidP="00AD30F0">
      <w:pPr>
        <w:ind w:left="3540" w:firstLine="708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Et</w:t>
      </w:r>
      <w:r w:rsidR="00D024E1" w:rsidRPr="00EA5F9C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EA5F9C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EA5F9C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EA5F9C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EA5F9C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u w:val="single"/>
          <w:lang w:eastAsia="zh-CN"/>
        </w:rPr>
        <w:t>Adresse Hôpital Bicêtre</w:t>
      </w:r>
      <w:r w:rsidRPr="00EA5F9C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EA5F9C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EA5F9C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EA5F9C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ab/>
      </w:r>
    </w:p>
    <w:p w14:paraId="5E3C58C7" w14:textId="764645F7" w:rsidR="002A3247" w:rsidRPr="00EA5F9C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EA5F9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Pr="00EA5F9C" w:rsidRDefault="00EE3B2A">
      <w:pPr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br w:type="page"/>
      </w:r>
    </w:p>
    <w:p w14:paraId="1C5339E6" w14:textId="77777777" w:rsidR="006373A8" w:rsidRPr="00EA5F9C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EA5F9C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EA5F9C">
        <w:rPr>
          <w:rFonts w:ascii="Open Sans" w:hAnsi="Open Sans" w:cs="Open Sans"/>
          <w:iCs/>
          <w:sz w:val="20"/>
        </w:rPr>
        <w:t>D</w:t>
      </w:r>
      <w:r w:rsidR="00F276EE" w:rsidRPr="00EA5F9C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EA5F9C">
        <w:rPr>
          <w:rFonts w:ascii="Open Sans" w:hAnsi="Open Sans" w:cs="Open Sans"/>
          <w:iCs/>
          <w:sz w:val="20"/>
        </w:rPr>
        <w:t xml:space="preserve"> </w:t>
      </w:r>
      <w:r w:rsidR="00F276EE" w:rsidRPr="00EA5F9C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EA5F9C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EA5F9C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EA5F9C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EA5F9C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EA5F9C" w:rsidRDefault="00564E8E">
      <w:pPr>
        <w:jc w:val="both"/>
        <w:rPr>
          <w:rFonts w:ascii="Open Sans" w:hAnsi="Open Sans" w:cs="Open Sans"/>
          <w:i/>
        </w:rPr>
      </w:pPr>
      <w:r w:rsidRPr="00EA5F9C">
        <w:rPr>
          <w:rFonts w:ascii="Open Sans" w:hAnsi="Open Sans" w:cs="Open Sans"/>
          <w:i/>
        </w:rPr>
        <w:t>Où</w:t>
      </w:r>
    </w:p>
    <w:p w14:paraId="34F3CF60" w14:textId="77777777" w:rsidR="006B4F4C" w:rsidRPr="00EA5F9C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EA5F9C" w:rsidRDefault="008103C3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EA5F9C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EA5F9C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EA5F9C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EA5F9C" w14:paraId="25F4FDB2" w14:textId="77777777">
        <w:tc>
          <w:tcPr>
            <w:tcW w:w="1771" w:type="dxa"/>
          </w:tcPr>
          <w:p w14:paraId="351F26B4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EA5F9C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EA5F9C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EA5F9C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EA5F9C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EA5F9C" w14:paraId="43C9F862" w14:textId="77777777">
        <w:tc>
          <w:tcPr>
            <w:tcW w:w="1771" w:type="dxa"/>
          </w:tcPr>
          <w:p w14:paraId="42B5665D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7442B95E" w14:textId="77777777">
        <w:tc>
          <w:tcPr>
            <w:tcW w:w="1771" w:type="dxa"/>
          </w:tcPr>
          <w:p w14:paraId="364A9AF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EA5F9C" w14:paraId="5E639D2D" w14:textId="77777777">
        <w:tc>
          <w:tcPr>
            <w:tcW w:w="1771" w:type="dxa"/>
          </w:tcPr>
          <w:p w14:paraId="3ECE3938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EA5F9C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EA5F9C" w:rsidRDefault="006B4F4C" w:rsidP="006B4F4C">
      <w:pPr>
        <w:jc w:val="both"/>
        <w:rPr>
          <w:rFonts w:ascii="Open Sans" w:hAnsi="Open Sans" w:cs="Open Sans"/>
        </w:rPr>
      </w:pPr>
      <w:r w:rsidRPr="00EA5F9C">
        <w:rPr>
          <w:rFonts w:ascii="Open Sans" w:hAnsi="Open Sans" w:cs="Open Sans"/>
        </w:rPr>
        <w:t xml:space="preserve">*Pour les accords-cadres et les </w:t>
      </w:r>
      <w:r w:rsidR="009E1AC0" w:rsidRPr="00EA5F9C">
        <w:rPr>
          <w:rFonts w:ascii="Open Sans" w:hAnsi="Open Sans" w:cs="Open Sans"/>
        </w:rPr>
        <w:t xml:space="preserve">accords-cadres </w:t>
      </w:r>
      <w:r w:rsidRPr="00EA5F9C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EA5F9C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EA5F9C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EA5F9C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4E2DF" w16cex:dateUtc="2025-06-24T06:39:00Z"/>
  <w16cex:commentExtensible w16cex:durableId="2C04E2EE" w16cex:dateUtc="2025-06-24T06:40:00Z"/>
  <w16cex:commentExtensible w16cex:durableId="2C037AC1" w16cex:dateUtc="2025-06-23T05:03:00Z"/>
  <w16cex:commentExtensible w16cex:durableId="2C037AFE" w16cex:dateUtc="2025-06-23T05:04:00Z"/>
  <w16cex:commentExtensible w16cex:durableId="2C037B54" w16cex:dateUtc="2025-06-23T05:05:00Z"/>
  <w16cex:commentExtensible w16cex:durableId="2C04E33A" w16cex:dateUtc="2025-06-24T0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66019" w16cid:durableId="2C04E2DF"/>
  <w16cid:commentId w16cid:paraId="290E3021" w16cid:durableId="2C04E2EE"/>
  <w16cid:commentId w16cid:paraId="72EA6CAB" w16cid:durableId="2C037AB3"/>
  <w16cid:commentId w16cid:paraId="17E8EB0B" w16cid:durableId="2C037AC1"/>
  <w16cid:commentId w16cid:paraId="5094C476" w16cid:durableId="2C037AB4"/>
  <w16cid:commentId w16cid:paraId="67FA33F8" w16cid:durableId="2C037AFE"/>
  <w16cid:commentId w16cid:paraId="42B57232" w16cid:durableId="2C037AB5"/>
  <w16cid:commentId w16cid:paraId="7848E323" w16cid:durableId="2C037B54"/>
  <w16cid:commentId w16cid:paraId="45DC8475" w16cid:durableId="2C04E3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341" w:type="dxa"/>
      <w:tblInd w:w="-71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2"/>
      <w:gridCol w:w="709"/>
    </w:tblGrid>
    <w:tr w:rsidR="00513D26" w:rsidRPr="006B0451" w14:paraId="135849B1" w14:textId="77777777" w:rsidTr="00C24C53">
      <w:trPr>
        <w:trHeight w:val="837"/>
      </w:trPr>
      <w:tc>
        <w:tcPr>
          <w:tcW w:w="10632" w:type="dxa"/>
          <w:shd w:val="clear" w:color="auto" w:fill="auto"/>
        </w:tcPr>
        <w:p w14:paraId="71D1B59B" w14:textId="00747186" w:rsidR="007274BB" w:rsidRPr="00C24C53" w:rsidRDefault="00513D26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</w:t>
          </w:r>
          <w:r w:rsidR="00E6579E" w:rsidRPr="00C24C53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E</w:t>
          </w:r>
          <w:r w:rsidR="007274BB" w:rsidRPr="00C24C53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-  </w:t>
          </w:r>
          <w:r w:rsidR="007274BB"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Marché n°202610DT100081</w:t>
          </w:r>
        </w:p>
        <w:p w14:paraId="05BD1450" w14:textId="77777777" w:rsidR="006A1E51" w:rsidRPr="00C24C53" w:rsidRDefault="00F31D56" w:rsidP="007274BB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Formations à la prévention des troubles musculo-squelettiques (TMS) sur l’ensemble des sites du GHU Paris-Saclay</w:t>
          </w:r>
        </w:p>
        <w:p w14:paraId="56D75507" w14:textId="38A5CFF1" w:rsidR="00CF1F3D" w:rsidRPr="007274BB" w:rsidRDefault="00CF1F3D" w:rsidP="007274BB">
          <w:pPr>
            <w:ind w:left="-284" w:right="-425"/>
            <w:jc w:val="center"/>
            <w:rPr>
              <w:rFonts w:ascii="Open Sans" w:eastAsia="Calibri" w:hAnsi="Open Sans" w:cs="Open Sans"/>
              <w:lang w:eastAsia="en-US"/>
            </w:rPr>
          </w:pPr>
          <w:r w:rsidRPr="00C24C53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Lot n°1 – Travail sur écran</w:t>
          </w:r>
          <w:r>
            <w:rPr>
              <w:rFonts w:ascii="Open Sans" w:eastAsia="Calibri" w:hAnsi="Open Sans" w:cs="Open Sans"/>
              <w:b/>
              <w:lang w:eastAsia="en-US"/>
            </w:rPr>
            <w:t xml:space="preserve"> </w:t>
          </w:r>
        </w:p>
      </w:tc>
      <w:tc>
        <w:tcPr>
          <w:tcW w:w="709" w:type="dxa"/>
        </w:tcPr>
        <w:p w14:paraId="1AA3E2B5" w14:textId="77777777" w:rsidR="00C24C53" w:rsidRDefault="00C24C53" w:rsidP="00513D26">
          <w:pPr>
            <w:pStyle w:val="Pieddepage"/>
            <w:jc w:val="center"/>
            <w:rPr>
              <w:rStyle w:val="Numrodepage"/>
              <w:rFonts w:ascii="Open Sans" w:hAnsi="Open Sans" w:cs="Open Sans"/>
              <w:sz w:val="18"/>
              <w:szCs w:val="18"/>
            </w:rPr>
          </w:pPr>
        </w:p>
        <w:p w14:paraId="1DE5C8E2" w14:textId="4B3C72C8" w:rsidR="00513D26" w:rsidRPr="006B0451" w:rsidRDefault="00513D26" w:rsidP="00513D2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6626FC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6626FC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1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5"/>
  </w:num>
  <w:num w:numId="5">
    <w:abstractNumId w:val="4"/>
  </w:num>
  <w:num w:numId="6">
    <w:abstractNumId w:val="27"/>
  </w:num>
  <w:num w:numId="7">
    <w:abstractNumId w:val="14"/>
  </w:num>
  <w:num w:numId="8">
    <w:abstractNumId w:val="17"/>
  </w:num>
  <w:num w:numId="9">
    <w:abstractNumId w:val="19"/>
  </w:num>
  <w:num w:numId="10">
    <w:abstractNumId w:val="13"/>
  </w:num>
  <w:num w:numId="11">
    <w:abstractNumId w:val="9"/>
  </w:num>
  <w:num w:numId="12">
    <w:abstractNumId w:val="28"/>
  </w:num>
  <w:num w:numId="13">
    <w:abstractNumId w:val="22"/>
  </w:num>
  <w:num w:numId="14">
    <w:abstractNumId w:val="24"/>
  </w:num>
  <w:num w:numId="15">
    <w:abstractNumId w:val="20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1"/>
  </w:num>
  <w:num w:numId="21">
    <w:abstractNumId w:val="12"/>
  </w:num>
  <w:num w:numId="22">
    <w:abstractNumId w:val="23"/>
  </w:num>
  <w:num w:numId="23">
    <w:abstractNumId w:val="16"/>
  </w:num>
  <w:num w:numId="24">
    <w:abstractNumId w:val="8"/>
  </w:num>
  <w:num w:numId="25">
    <w:abstractNumId w:val="10"/>
  </w:num>
  <w:num w:numId="26">
    <w:abstractNumId w:val="31"/>
  </w:num>
  <w:num w:numId="27">
    <w:abstractNumId w:val="0"/>
  </w:num>
  <w:num w:numId="28">
    <w:abstractNumId w:val="30"/>
  </w:num>
  <w:num w:numId="29">
    <w:abstractNumId w:val="18"/>
  </w:num>
  <w:num w:numId="30">
    <w:abstractNumId w:val="26"/>
  </w:num>
  <w:num w:numId="31">
    <w:abstractNumId w:val="6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A6277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63DB8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922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56795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1BA6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015A"/>
    <w:rsid w:val="00652A67"/>
    <w:rsid w:val="00655869"/>
    <w:rsid w:val="00655B82"/>
    <w:rsid w:val="006626FC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294D"/>
    <w:rsid w:val="00684FC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1556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2348"/>
    <w:rsid w:val="007138F3"/>
    <w:rsid w:val="0072459F"/>
    <w:rsid w:val="007274BB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4D74"/>
    <w:rsid w:val="007B221D"/>
    <w:rsid w:val="007B2A6B"/>
    <w:rsid w:val="007C1B33"/>
    <w:rsid w:val="007C723D"/>
    <w:rsid w:val="007D2B10"/>
    <w:rsid w:val="007D5CBF"/>
    <w:rsid w:val="007E07ED"/>
    <w:rsid w:val="007E4397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74A2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637C"/>
    <w:rsid w:val="00B07459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4C53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1F3D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C5C"/>
    <w:rsid w:val="00E952FC"/>
    <w:rsid w:val="00EA5F9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581A1-9786-4372-A6A1-0B649EF0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1095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50</cp:revision>
  <cp:lastPrinted>2023-11-07T17:14:00Z</cp:lastPrinted>
  <dcterms:created xsi:type="dcterms:W3CDTF">2025-06-24T06:45:00Z</dcterms:created>
  <dcterms:modified xsi:type="dcterms:W3CDTF">2026-04-02T12:33:00Z</dcterms:modified>
</cp:coreProperties>
</file>